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7BE" w:rsidRDefault="009F07BE" w:rsidP="009F07BE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07BE" w:rsidRDefault="009F07BE" w:rsidP="009F07BE">
      <w:pPr>
        <w:pStyle w:val="1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БУЧАНСЬКА   МІСЬКА   РАДА</w:t>
      </w:r>
    </w:p>
    <w:p w:rsidR="009F07BE" w:rsidRDefault="009F07BE" w:rsidP="009F07BE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9F07BE" w:rsidRDefault="009F07BE" w:rsidP="009F07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ТРИДЦЯТЬ ДЕВ</w:t>
      </w:r>
      <w:r>
        <w:rPr>
          <w:rFonts w:ascii="Calibri" w:hAnsi="Calibri" w:cs="Calibri"/>
          <w:b/>
          <w:sz w:val="28"/>
          <w:szCs w:val="28"/>
          <w:lang w:val="uk-UA"/>
        </w:rPr>
        <w:t>'</w:t>
      </w:r>
      <w:r>
        <w:rPr>
          <w:b/>
          <w:sz w:val="28"/>
          <w:szCs w:val="28"/>
          <w:lang w:val="uk-UA"/>
        </w:rPr>
        <w:t>ЯТА СЕСІЯ СЬОМОГО</w:t>
      </w:r>
      <w:r>
        <w:rPr>
          <w:b/>
          <w:sz w:val="28"/>
          <w:szCs w:val="28"/>
        </w:rPr>
        <w:t xml:space="preserve"> СКЛИКАННЯ</w:t>
      </w:r>
    </w:p>
    <w:p w:rsidR="009F07BE" w:rsidRDefault="009F07BE" w:rsidP="009F07B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перше засідання</w:t>
      </w:r>
      <w:bookmarkStart w:id="0" w:name="_GoBack"/>
      <w:bookmarkEnd w:id="0"/>
      <w:r>
        <w:rPr>
          <w:b/>
          <w:sz w:val="28"/>
          <w:szCs w:val="28"/>
          <w:lang w:val="uk-UA"/>
        </w:rPr>
        <w:t>)</w:t>
      </w:r>
    </w:p>
    <w:p w:rsidR="009F07BE" w:rsidRDefault="009F07BE" w:rsidP="009F07BE">
      <w:pPr>
        <w:jc w:val="center"/>
        <w:rPr>
          <w:b/>
          <w:sz w:val="28"/>
          <w:szCs w:val="28"/>
          <w:lang w:val="uk-UA"/>
        </w:rPr>
      </w:pPr>
    </w:p>
    <w:p w:rsidR="009F07BE" w:rsidRDefault="009F07BE" w:rsidP="009F07BE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9F07BE" w:rsidRDefault="009F07BE" w:rsidP="009F07BE">
      <w:pPr>
        <w:rPr>
          <w:lang w:val="uk-UA"/>
        </w:rPr>
      </w:pPr>
    </w:p>
    <w:p w:rsidR="009F07BE" w:rsidRDefault="009F07BE" w:rsidP="009F07BE">
      <w:pPr>
        <w:rPr>
          <w:lang w:val="uk-UA"/>
        </w:rPr>
      </w:pPr>
    </w:p>
    <w:p w:rsidR="009F07BE" w:rsidRDefault="009F07BE" w:rsidP="009F07BE">
      <w:pPr>
        <w:pStyle w:val="1"/>
        <w:rPr>
          <w:b/>
          <w:sz w:val="28"/>
        </w:rPr>
      </w:pPr>
      <w:r>
        <w:rPr>
          <w:b/>
          <w:sz w:val="28"/>
        </w:rPr>
        <w:t xml:space="preserve">«  12  »  квітня 2018 р.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        </w:t>
      </w:r>
      <w:r>
        <w:rPr>
          <w:b/>
          <w:sz w:val="28"/>
        </w:rPr>
        <w:t xml:space="preserve">                      </w:t>
      </w:r>
      <w:r>
        <w:rPr>
          <w:b/>
          <w:sz w:val="28"/>
        </w:rPr>
        <w:t xml:space="preserve"> №  189</w:t>
      </w:r>
      <w:r>
        <w:rPr>
          <w:b/>
          <w:sz w:val="28"/>
        </w:rPr>
        <w:t>8</w:t>
      </w:r>
      <w:r>
        <w:rPr>
          <w:b/>
          <w:sz w:val="28"/>
        </w:rPr>
        <w:t xml:space="preserve"> - 39 –</w:t>
      </w:r>
      <w:r>
        <w:rPr>
          <w:b/>
          <w:sz w:val="28"/>
          <w:lang w:val="en-US"/>
        </w:rPr>
        <w:t>V</w:t>
      </w:r>
      <w:r>
        <w:rPr>
          <w:b/>
          <w:sz w:val="28"/>
        </w:rPr>
        <w:t>І</w:t>
      </w:r>
      <w:r>
        <w:rPr>
          <w:b/>
          <w:sz w:val="28"/>
          <w:lang w:val="en-US"/>
        </w:rPr>
        <w:t>I</w:t>
      </w:r>
    </w:p>
    <w:p w:rsidR="000B40B5" w:rsidRDefault="000B40B5"/>
    <w:p w:rsidR="009F07BE" w:rsidRDefault="009F07BE"/>
    <w:p w:rsidR="009F07BE" w:rsidRDefault="009F07BE"/>
    <w:p w:rsidR="009F07BE" w:rsidRDefault="009F07BE" w:rsidP="009F07BE">
      <w:pPr>
        <w:pStyle w:val="30"/>
        <w:shd w:val="clear" w:color="auto" w:fill="auto"/>
        <w:spacing w:before="0"/>
        <w:ind w:right="4420"/>
      </w:pPr>
      <w:r>
        <w:rPr>
          <w:color w:val="000000"/>
          <w:lang w:val="uk-UA" w:eastAsia="uk-UA" w:bidi="uk-UA"/>
        </w:rPr>
        <w:t>Про внесення змін до рішення Бучанської міської ради №10-1-7 від 03.11.2015 «Про затвердження складу постійних депутатських комісій VII скликання»</w:t>
      </w:r>
    </w:p>
    <w:p w:rsidR="009F07BE" w:rsidRDefault="009F07BE"/>
    <w:p w:rsidR="009F07BE" w:rsidRDefault="009F07BE" w:rsidP="009F07BE">
      <w:pPr>
        <w:pStyle w:val="22"/>
        <w:shd w:val="clear" w:color="auto" w:fill="auto"/>
        <w:spacing w:before="0" w:after="270"/>
        <w:ind w:firstLine="740"/>
      </w:pPr>
      <w:r>
        <w:rPr>
          <w:color w:val="000000"/>
          <w:lang w:val="uk-UA" w:eastAsia="uk-UA" w:bidi="uk-UA"/>
        </w:rPr>
        <w:t xml:space="preserve">Враховуючи припинення повноважень депутата Бучанської міської ради VII скликання </w:t>
      </w:r>
      <w:proofErr w:type="spellStart"/>
      <w:r>
        <w:rPr>
          <w:color w:val="000000"/>
          <w:lang w:val="uk-UA" w:eastAsia="uk-UA" w:bidi="uk-UA"/>
        </w:rPr>
        <w:t>Йощенка</w:t>
      </w:r>
      <w:proofErr w:type="spellEnd"/>
      <w:r>
        <w:rPr>
          <w:color w:val="000000"/>
          <w:lang w:val="uk-UA" w:eastAsia="uk-UA" w:bidi="uk-UA"/>
        </w:rPr>
        <w:t xml:space="preserve"> Микола Миколайовича та визнання обраним депутатом Бучанської міської ради VII скликання </w:t>
      </w:r>
      <w:proofErr w:type="spellStart"/>
      <w:r>
        <w:rPr>
          <w:color w:val="000000"/>
          <w:lang w:val="uk-UA" w:eastAsia="uk-UA" w:bidi="uk-UA"/>
        </w:rPr>
        <w:t>Олійнича</w:t>
      </w:r>
      <w:proofErr w:type="spellEnd"/>
      <w:r>
        <w:rPr>
          <w:color w:val="000000"/>
          <w:lang w:val="uk-UA" w:eastAsia="uk-UA" w:bidi="uk-UA"/>
        </w:rPr>
        <w:t xml:space="preserve"> Івана Петровича, на виконання вимог чинного законодавства, регламенту Бучанської міської рада VII скликання, керуючись Законом України «Про місцеве самоврядування в Україні» міська рада</w:t>
      </w:r>
    </w:p>
    <w:p w:rsidR="009F07BE" w:rsidRDefault="009F07BE" w:rsidP="009F07BE">
      <w:pPr>
        <w:pStyle w:val="24"/>
        <w:shd w:val="clear" w:color="auto" w:fill="auto"/>
        <w:spacing w:before="0" w:after="257" w:line="260" w:lineRule="exact"/>
        <w:ind w:left="380"/>
        <w:jc w:val="both"/>
      </w:pPr>
      <w:bookmarkStart w:id="1" w:name="bookmark5"/>
      <w:r>
        <w:rPr>
          <w:color w:val="000000"/>
          <w:lang w:val="uk-UA" w:eastAsia="uk-UA" w:bidi="uk-UA"/>
        </w:rPr>
        <w:t>ВИРІШИЛА:</w:t>
      </w:r>
      <w:bookmarkEnd w:id="1"/>
    </w:p>
    <w:p w:rsidR="009F07BE" w:rsidRDefault="009F07BE" w:rsidP="009F07BE">
      <w:pPr>
        <w:pStyle w:val="22"/>
        <w:shd w:val="clear" w:color="auto" w:fill="auto"/>
        <w:spacing w:before="0" w:after="236"/>
        <w:ind w:left="380"/>
      </w:pPr>
      <w:r>
        <w:rPr>
          <w:color w:val="000000"/>
          <w:lang w:val="uk-UA" w:eastAsia="uk-UA" w:bidi="uk-UA"/>
        </w:rPr>
        <w:t>1. Внести зміни до пп.1, пункту 1 Рішення Бучанської міської ради №10-1-7 від 03.11.2015 «Про затвердження складу постійних депутатських комісій VII скликання», та викласти в наступній редакції:</w:t>
      </w:r>
    </w:p>
    <w:p w:rsidR="009F07BE" w:rsidRDefault="009F07BE" w:rsidP="009F07BE">
      <w:pPr>
        <w:pStyle w:val="22"/>
        <w:shd w:val="clear" w:color="auto" w:fill="auto"/>
        <w:spacing w:before="0" w:after="244" w:line="302" w:lineRule="exact"/>
        <w:ind w:left="740" w:hanging="360"/>
        <w:jc w:val="left"/>
      </w:pPr>
      <w:r>
        <w:rPr>
          <w:color w:val="000000"/>
          <w:lang w:val="uk-UA" w:eastAsia="uk-UA" w:bidi="uk-UA"/>
        </w:rPr>
        <w:t>1. Комісія з питань регламенту, правової політики, депутатської етики та контролю за виконанням рішень ради та її виконавчого комітету:</w:t>
      </w:r>
    </w:p>
    <w:p w:rsidR="009F07BE" w:rsidRDefault="009F07BE" w:rsidP="009F07BE">
      <w:pPr>
        <w:pStyle w:val="22"/>
        <w:shd w:val="clear" w:color="auto" w:fill="auto"/>
        <w:spacing w:before="0" w:after="0"/>
        <w:ind w:left="740" w:right="2820" w:firstLine="0"/>
        <w:jc w:val="left"/>
      </w:pPr>
      <w:r>
        <w:rPr>
          <w:color w:val="000000"/>
          <w:lang w:val="uk-UA" w:eastAsia="uk-UA" w:bidi="uk-UA"/>
        </w:rPr>
        <w:t xml:space="preserve">Голова комісії: </w:t>
      </w:r>
      <w:proofErr w:type="spellStart"/>
      <w:r>
        <w:rPr>
          <w:color w:val="000000"/>
          <w:lang w:val="uk-UA" w:eastAsia="uk-UA" w:bidi="uk-UA"/>
        </w:rPr>
        <w:t>Цип’ящук</w:t>
      </w:r>
      <w:proofErr w:type="spellEnd"/>
      <w:r>
        <w:rPr>
          <w:color w:val="000000"/>
          <w:lang w:val="uk-UA" w:eastAsia="uk-UA" w:bidi="uk-UA"/>
        </w:rPr>
        <w:t xml:space="preserve"> Катерина Олександрівна Заступник голови комісії: Козак Ігор Олександрович Секретар комісії: Хуторянська Ніна Віталіївна Члени комісії: Черненко Олег Вікторович </w:t>
      </w:r>
      <w:proofErr w:type="spellStart"/>
      <w:r>
        <w:rPr>
          <w:color w:val="000000"/>
          <w:lang w:val="uk-UA" w:eastAsia="uk-UA" w:bidi="uk-UA"/>
        </w:rPr>
        <w:t>Олійнич</w:t>
      </w:r>
      <w:proofErr w:type="spellEnd"/>
      <w:r>
        <w:rPr>
          <w:color w:val="000000"/>
          <w:lang w:val="uk-UA" w:eastAsia="uk-UA" w:bidi="uk-UA"/>
        </w:rPr>
        <w:t xml:space="preserve"> Іван Петрович</w:t>
      </w:r>
    </w:p>
    <w:p w:rsidR="009F07BE" w:rsidRDefault="009F07BE"/>
    <w:p w:rsidR="009F07BE" w:rsidRDefault="009F07BE"/>
    <w:p w:rsidR="009F07BE" w:rsidRPr="009F07BE" w:rsidRDefault="009F07BE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   </w:t>
      </w:r>
      <w:r w:rsidRPr="009F07BE">
        <w:rPr>
          <w:b/>
          <w:sz w:val="28"/>
          <w:lang w:val="uk-UA"/>
        </w:rPr>
        <w:t>А.П.Федорук</w:t>
      </w:r>
    </w:p>
    <w:sectPr w:rsidR="009F07BE" w:rsidRPr="009F07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7BE"/>
    <w:rsid w:val="000B40B5"/>
    <w:rsid w:val="009F0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ACAFC"/>
  <w15:chartTrackingRefBased/>
  <w15:docId w15:val="{56C56C41-3DB8-4D19-BF8C-F029C84FE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07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F07BE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9F07BE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F07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9F07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">
    <w:name w:val="Основной текст (3)_"/>
    <w:basedOn w:val="a0"/>
    <w:link w:val="30"/>
    <w:rsid w:val="009F07B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F07BE"/>
    <w:pPr>
      <w:widowControl w:val="0"/>
      <w:shd w:val="clear" w:color="auto" w:fill="FFFFFF"/>
      <w:spacing w:before="360" w:after="240" w:line="298" w:lineRule="exact"/>
    </w:pPr>
    <w:rPr>
      <w:b/>
      <w:bCs/>
      <w:sz w:val="26"/>
      <w:szCs w:val="26"/>
      <w:lang w:eastAsia="en-US"/>
    </w:rPr>
  </w:style>
  <w:style w:type="character" w:customStyle="1" w:styleId="21">
    <w:name w:val="Основной текст (2)_"/>
    <w:basedOn w:val="a0"/>
    <w:link w:val="22"/>
    <w:rsid w:val="009F07B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F07BE"/>
    <w:pPr>
      <w:widowControl w:val="0"/>
      <w:shd w:val="clear" w:color="auto" w:fill="FFFFFF"/>
      <w:spacing w:before="240" w:after="240" w:line="298" w:lineRule="exact"/>
      <w:ind w:hanging="380"/>
      <w:jc w:val="both"/>
    </w:pPr>
    <w:rPr>
      <w:sz w:val="26"/>
      <w:szCs w:val="26"/>
      <w:lang w:eastAsia="en-US"/>
    </w:rPr>
  </w:style>
  <w:style w:type="character" w:customStyle="1" w:styleId="23">
    <w:name w:val="Заголовок №2_"/>
    <w:basedOn w:val="a0"/>
    <w:link w:val="24"/>
    <w:rsid w:val="009F07B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4">
    <w:name w:val="Заголовок №2"/>
    <w:basedOn w:val="a"/>
    <w:link w:val="23"/>
    <w:rsid w:val="009F07BE"/>
    <w:pPr>
      <w:widowControl w:val="0"/>
      <w:shd w:val="clear" w:color="auto" w:fill="FFFFFF"/>
      <w:spacing w:before="60" w:after="360" w:line="0" w:lineRule="atLeast"/>
      <w:ind w:hanging="380"/>
      <w:jc w:val="center"/>
      <w:outlineLvl w:val="1"/>
    </w:pPr>
    <w:rPr>
      <w:b/>
      <w:bCs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09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1</cp:revision>
  <dcterms:created xsi:type="dcterms:W3CDTF">2018-08-27T05:59:00Z</dcterms:created>
  <dcterms:modified xsi:type="dcterms:W3CDTF">2018-08-27T06:01:00Z</dcterms:modified>
</cp:coreProperties>
</file>